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AC37" w14:textId="09FD8186" w:rsidR="009F1789" w:rsidRDefault="008C3F57"/>
    <w:p w14:paraId="13FB354F" w14:textId="77777777" w:rsidR="008C3F57" w:rsidRPr="008C3F57" w:rsidRDefault="008C3F57" w:rsidP="008C3F57">
      <w:pPr>
        <w:spacing w:after="0" w:line="240" w:lineRule="auto"/>
        <w:rPr>
          <w:rFonts w:asciiTheme="minorHAnsi" w:hAnsiTheme="minorHAnsi" w:cstheme="minorHAnsi"/>
          <w:b/>
          <w:sz w:val="40"/>
          <w:szCs w:val="36"/>
          <w:u w:val="single"/>
        </w:rPr>
      </w:pPr>
      <w:r w:rsidRPr="008C3F57">
        <w:rPr>
          <w:rFonts w:asciiTheme="minorHAnsi" w:hAnsiTheme="minorHAnsi" w:cstheme="minorHAnsi"/>
          <w:b/>
          <w:sz w:val="40"/>
          <w:szCs w:val="36"/>
          <w:u w:val="single"/>
        </w:rPr>
        <w:t>Instruction Features</w:t>
      </w:r>
    </w:p>
    <w:p w14:paraId="2738CF39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49728809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Purpose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49D9A24D" w14:textId="0ECF9B4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To explain a process clearly so that a reader can follow each step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3D34466E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197EB75D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Structure &amp; Layout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2D4D369D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0634F7FC" w14:textId="4D84B76D" w:rsidR="008C3F57" w:rsidRDefault="008C3F57" w:rsidP="008C3F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Clear title stating purpose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391A34F2" w14:textId="777DB91F" w:rsidR="008C3F57" w:rsidRDefault="008C3F57" w:rsidP="008C3F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 list of things needed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3D6DFCCF" w14:textId="2D33C303" w:rsidR="008C3F57" w:rsidRDefault="008C3F57" w:rsidP="008C3F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Instructions separated into ordered steps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3F886352" w14:textId="35CD2188" w:rsidR="008C3F57" w:rsidRDefault="008C3F57" w:rsidP="008C3F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Organisational features (numbers, bullet points, boxes etc.)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6E571D9F" w14:textId="198C3746" w:rsidR="008C3F57" w:rsidRDefault="008C3F57" w:rsidP="008C3F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Diagrams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1F185EFD" w14:textId="77777777" w:rsidR="008C3F57" w:rsidRDefault="008C3F57" w:rsidP="008C3F57">
      <w:pPr>
        <w:rPr>
          <w:rFonts w:asciiTheme="minorHAnsi" w:hAnsiTheme="minorHAnsi" w:cstheme="minorHAnsi"/>
          <w:sz w:val="36"/>
          <w:szCs w:val="36"/>
        </w:rPr>
      </w:pPr>
    </w:p>
    <w:p w14:paraId="0500DE10" w14:textId="77777777" w:rsidR="008C3F57" w:rsidRDefault="008C3F57" w:rsidP="008C3F57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Language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0D53D09A" w14:textId="33313C3E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Clear and concise sentences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63764DAE" w14:textId="02E0D8C4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Present tense, imperative (bossy) verbs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4C8EECB8" w14:textId="06E87A33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Third person (usually)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221C26E3" w14:textId="1FA4A357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Useful details (numbers, amounts, timings)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2D0C965A" w14:textId="4F28FEC1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Precise language (not for impact or effect)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56F0C3E6" w14:textId="72C2122B" w:rsidR="008C3F57" w:rsidRDefault="008C3F57" w:rsidP="008C3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Time adverbs (</w:t>
      </w:r>
      <w:r>
        <w:rPr>
          <w:rFonts w:asciiTheme="minorHAnsi" w:hAnsiTheme="minorHAnsi" w:cstheme="minorHAnsi"/>
          <w:i/>
          <w:sz w:val="36"/>
          <w:szCs w:val="36"/>
        </w:rPr>
        <w:t>first, then, next</w:t>
      </w:r>
      <w:r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6D983A26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FBBDB8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A9DD56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9D0D7F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1BB8A6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87875B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6079BC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62B0CAB" w14:textId="77777777" w:rsidR="008C3F57" w:rsidRDefault="008C3F57" w:rsidP="008C3F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EAC0C" w14:textId="77777777" w:rsidR="008C3F57" w:rsidRDefault="008C3F57"/>
    <w:sectPr w:rsidR="008C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BFC"/>
    <w:multiLevelType w:val="hybridMultilevel"/>
    <w:tmpl w:val="0BA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238C"/>
    <w:multiLevelType w:val="hybridMultilevel"/>
    <w:tmpl w:val="D2B6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7"/>
    <w:rsid w:val="000D6D97"/>
    <w:rsid w:val="008C3F5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4A40"/>
  <w15:chartTrackingRefBased/>
  <w15:docId w15:val="{CDDEB36C-B2DE-4FD7-9470-6699CC4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2021-02-07T14:17:00Z</dcterms:created>
  <dcterms:modified xsi:type="dcterms:W3CDTF">2021-02-07T14:18:00Z</dcterms:modified>
</cp:coreProperties>
</file>