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E32" w:rsidRDefault="003F0E32" w:rsidP="003F0E32">
      <w:pPr>
        <w:spacing w:after="160" w:line="259" w:lineRule="auto"/>
        <w:jc w:val="center"/>
        <w:rPr>
          <w:b/>
          <w:sz w:val="24"/>
        </w:rPr>
      </w:pPr>
      <w:r>
        <w:rPr>
          <w:b/>
          <w:sz w:val="24"/>
        </w:rPr>
        <w:t>Useful Terms for Discussing Poetry – Adult Reference</w:t>
      </w:r>
    </w:p>
    <w:tbl>
      <w:tblPr>
        <w:tblStyle w:val="TableGrid"/>
        <w:tblW w:w="15126" w:type="dxa"/>
        <w:tblBorders>
          <w:top w:val="single" w:sz="4" w:space="0" w:color="E4C9FF"/>
          <w:left w:val="single" w:sz="4" w:space="0" w:color="E4C9FF"/>
          <w:bottom w:val="single" w:sz="4" w:space="0" w:color="E4C9FF"/>
          <w:right w:val="single" w:sz="4" w:space="0" w:color="E4C9FF"/>
          <w:insideH w:val="single" w:sz="4" w:space="0" w:color="E4C9FF"/>
          <w:insideV w:val="single" w:sz="4" w:space="0" w:color="E4C9FF"/>
        </w:tblBorders>
        <w:tblLook w:val="04A0" w:firstRow="1" w:lastRow="0" w:firstColumn="1" w:lastColumn="0" w:noHBand="0" w:noVBand="1"/>
      </w:tblPr>
      <w:tblGrid>
        <w:gridCol w:w="1717"/>
        <w:gridCol w:w="6783"/>
        <w:gridCol w:w="6626"/>
      </w:tblGrid>
      <w:tr w:rsidR="003F0E32" w:rsidTr="00E00A2B">
        <w:tc>
          <w:tcPr>
            <w:tcW w:w="1717" w:type="dxa"/>
            <w:shd w:val="clear" w:color="auto" w:fill="E4C9FF"/>
            <w:vAlign w:val="center"/>
          </w:tcPr>
          <w:p w:rsidR="003F0E32" w:rsidRDefault="003F0E32" w:rsidP="00E00A2B">
            <w:pPr>
              <w:spacing w:after="0" w:line="240" w:lineRule="auto"/>
              <w:contextualSpacing/>
              <w:jc w:val="center"/>
              <w:rPr>
                <w:rFonts w:asciiTheme="minorHAnsi" w:hAnsiTheme="minorHAnsi" w:cstheme="minorHAnsi"/>
                <w:b/>
                <w:sz w:val="24"/>
                <w:szCs w:val="24"/>
              </w:rPr>
            </w:pPr>
            <w:r>
              <w:rPr>
                <w:rFonts w:asciiTheme="minorHAnsi" w:hAnsiTheme="minorHAnsi" w:cstheme="minorHAnsi"/>
                <w:b/>
                <w:sz w:val="24"/>
                <w:szCs w:val="24"/>
              </w:rPr>
              <w:t>Term</w:t>
            </w:r>
          </w:p>
        </w:tc>
        <w:tc>
          <w:tcPr>
            <w:tcW w:w="6783" w:type="dxa"/>
            <w:shd w:val="clear" w:color="auto" w:fill="E4C9FF"/>
            <w:vAlign w:val="center"/>
          </w:tcPr>
          <w:p w:rsidR="003F0E32" w:rsidRDefault="003F0E32" w:rsidP="00E00A2B">
            <w:pPr>
              <w:spacing w:after="0" w:line="240" w:lineRule="auto"/>
              <w:contextualSpacing/>
              <w:jc w:val="center"/>
              <w:rPr>
                <w:rFonts w:asciiTheme="minorHAnsi" w:hAnsiTheme="minorHAnsi" w:cstheme="minorHAnsi"/>
                <w:b/>
                <w:sz w:val="24"/>
                <w:szCs w:val="24"/>
              </w:rPr>
            </w:pPr>
            <w:r>
              <w:rPr>
                <w:rFonts w:asciiTheme="minorHAnsi" w:hAnsiTheme="minorHAnsi" w:cstheme="minorHAnsi"/>
                <w:b/>
                <w:sz w:val="24"/>
                <w:szCs w:val="24"/>
              </w:rPr>
              <w:t>Definition</w:t>
            </w:r>
          </w:p>
        </w:tc>
        <w:tc>
          <w:tcPr>
            <w:tcW w:w="6626" w:type="dxa"/>
            <w:shd w:val="clear" w:color="auto" w:fill="E4C9FF"/>
          </w:tcPr>
          <w:p w:rsidR="003F0E32" w:rsidRDefault="003F0E32" w:rsidP="00E00A2B">
            <w:pPr>
              <w:spacing w:after="0" w:line="240" w:lineRule="auto"/>
              <w:contextualSpacing/>
              <w:jc w:val="center"/>
              <w:rPr>
                <w:rFonts w:asciiTheme="minorHAnsi" w:hAnsiTheme="minorHAnsi" w:cstheme="minorHAnsi"/>
                <w:b/>
                <w:sz w:val="24"/>
                <w:szCs w:val="24"/>
              </w:rPr>
            </w:pPr>
            <w:r>
              <w:rPr>
                <w:rFonts w:asciiTheme="minorHAnsi" w:hAnsiTheme="minorHAnsi" w:cstheme="minorHAnsi"/>
                <w:b/>
                <w:sz w:val="24"/>
                <w:szCs w:val="24"/>
              </w:rPr>
              <w:t>Examples</w:t>
            </w:r>
          </w:p>
        </w:tc>
      </w:tr>
      <w:tr w:rsidR="003F0E32" w:rsidTr="00E00A2B">
        <w:trPr>
          <w:trHeight w:val="541"/>
        </w:trPr>
        <w:tc>
          <w:tcPr>
            <w:tcW w:w="1717" w:type="dxa"/>
            <w:vAlign w:val="center"/>
          </w:tcPr>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Stanzas</w:t>
            </w:r>
          </w:p>
        </w:tc>
        <w:tc>
          <w:tcPr>
            <w:tcW w:w="6783" w:type="dxa"/>
            <w:vAlign w:val="center"/>
          </w:tcPr>
          <w:p w:rsidR="003F0E32" w:rsidRDefault="003F0E32" w:rsidP="00E00A2B">
            <w:pPr>
              <w:spacing w:before="100" w:beforeAutospacing="1" w:after="100" w:afterAutospacing="1" w:line="240" w:lineRule="auto"/>
              <w:rPr>
                <w:rFonts w:asciiTheme="minorHAnsi" w:hAnsiTheme="minorHAnsi" w:cstheme="minorHAnsi"/>
                <w:szCs w:val="24"/>
              </w:rPr>
            </w:pPr>
            <w:r>
              <w:rPr>
                <w:rFonts w:asciiTheme="minorHAnsi" w:eastAsia="Times New Roman" w:hAnsiTheme="minorHAnsi" w:cstheme="minorHAnsi"/>
                <w:szCs w:val="24"/>
              </w:rPr>
              <w:t xml:space="preserve">Poems can be broken up into </w:t>
            </w:r>
            <w:r>
              <w:rPr>
                <w:rFonts w:asciiTheme="minorHAnsi" w:eastAsia="Times New Roman" w:hAnsiTheme="minorHAnsi" w:cstheme="minorHAnsi"/>
                <w:b/>
                <w:szCs w:val="24"/>
              </w:rPr>
              <w:t>stanzas</w:t>
            </w:r>
            <w:r>
              <w:rPr>
                <w:rFonts w:asciiTheme="minorHAnsi" w:eastAsia="Times New Roman" w:hAnsiTheme="minorHAnsi" w:cstheme="minorHAnsi"/>
                <w:szCs w:val="24"/>
              </w:rPr>
              <w:t xml:space="preserve"> which usually share common features such as length, rhyme or rhythm.</w:t>
            </w:r>
            <w:r>
              <w:rPr>
                <w:rFonts w:asciiTheme="minorHAnsi" w:hAnsiTheme="minorHAnsi" w:cstheme="minorHAnsi"/>
                <w:szCs w:val="24"/>
              </w:rPr>
              <w:t xml:space="preserve"> They are </w:t>
            </w:r>
            <w:r>
              <w:rPr>
                <w:rFonts w:asciiTheme="minorHAnsi" w:eastAsia="Times New Roman" w:hAnsiTheme="minorHAnsi" w:cstheme="minorHAnsi"/>
                <w:szCs w:val="24"/>
              </w:rPr>
              <w:t xml:space="preserve">groups of lines – a little like paragraphs in prose. </w:t>
            </w:r>
          </w:p>
        </w:tc>
        <w:tc>
          <w:tcPr>
            <w:tcW w:w="6626" w:type="dxa"/>
            <w:vAlign w:val="center"/>
          </w:tcPr>
          <w:p w:rsidR="003F0E32" w:rsidRDefault="003F0E32" w:rsidP="00E00A2B">
            <w:pPr>
              <w:spacing w:before="100" w:beforeAutospacing="1" w:after="100" w:afterAutospacing="1" w:line="240" w:lineRule="auto"/>
              <w:jc w:val="center"/>
              <w:rPr>
                <w:rFonts w:asciiTheme="majorHAnsi" w:eastAsia="Times New Roman" w:hAnsiTheme="majorHAnsi" w:cstheme="majorHAnsi"/>
                <w:sz w:val="16"/>
                <w:szCs w:val="24"/>
              </w:rPr>
            </w:pPr>
            <w:r>
              <w:rPr>
                <w:rFonts w:asciiTheme="majorHAnsi" w:eastAsia="Times New Roman" w:hAnsiTheme="majorHAnsi" w:cstheme="majorHAnsi"/>
                <w:i/>
                <w:sz w:val="16"/>
                <w:szCs w:val="24"/>
              </w:rPr>
              <w:t xml:space="preserve">There are 6 stanzas which make up </w:t>
            </w:r>
            <w:r>
              <w:rPr>
                <w:rFonts w:asciiTheme="majorHAnsi" w:eastAsia="Times New Roman" w:hAnsiTheme="majorHAnsi" w:cstheme="majorHAnsi"/>
                <w:b/>
                <w:i/>
                <w:sz w:val="16"/>
                <w:szCs w:val="24"/>
              </w:rPr>
              <w:t>The Words of a Poem</w:t>
            </w:r>
            <w:r>
              <w:rPr>
                <w:rFonts w:asciiTheme="majorHAnsi" w:eastAsia="Times New Roman" w:hAnsiTheme="majorHAnsi" w:cstheme="majorHAnsi"/>
                <w:sz w:val="16"/>
                <w:szCs w:val="24"/>
              </w:rPr>
              <w:t>.</w:t>
            </w:r>
          </w:p>
        </w:tc>
      </w:tr>
      <w:tr w:rsidR="003F0E32" w:rsidTr="00E00A2B">
        <w:trPr>
          <w:trHeight w:val="1031"/>
        </w:trPr>
        <w:tc>
          <w:tcPr>
            <w:tcW w:w="1717" w:type="dxa"/>
            <w:shd w:val="clear" w:color="auto" w:fill="E4C9FF"/>
            <w:vAlign w:val="center"/>
          </w:tcPr>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Rhythm</w:t>
            </w:r>
          </w:p>
        </w:tc>
        <w:tc>
          <w:tcPr>
            <w:tcW w:w="6783" w:type="dxa"/>
            <w:shd w:val="clear" w:color="auto" w:fill="E4C9FF"/>
            <w:vAlign w:val="center"/>
          </w:tcPr>
          <w:p w:rsidR="003F0E32" w:rsidRDefault="003F0E32" w:rsidP="00E00A2B">
            <w:pPr>
              <w:spacing w:before="100" w:beforeAutospacing="1" w:after="100" w:afterAutospacing="1" w:line="240" w:lineRule="auto"/>
              <w:rPr>
                <w:rFonts w:asciiTheme="minorHAnsi" w:eastAsia="Times New Roman" w:hAnsiTheme="minorHAnsi" w:cstheme="minorHAnsi"/>
                <w:b/>
                <w:bCs/>
                <w:szCs w:val="24"/>
              </w:rPr>
            </w:pPr>
            <w:r>
              <w:rPr>
                <w:rFonts w:asciiTheme="minorHAnsi" w:eastAsia="Times New Roman" w:hAnsiTheme="minorHAnsi" w:cstheme="minorHAnsi"/>
                <w:b/>
                <w:szCs w:val="24"/>
              </w:rPr>
              <w:t>Rhythm</w:t>
            </w:r>
            <w:r>
              <w:rPr>
                <w:rFonts w:asciiTheme="minorHAnsi" w:eastAsia="Times New Roman" w:hAnsiTheme="minorHAnsi" w:cstheme="minorHAnsi"/>
                <w:szCs w:val="24"/>
              </w:rPr>
              <w:t xml:space="preserve"> is beat of a poem; it moves the poem forward. Different types of poetry have different rhythms (most have a regular rhythm but some are deliberately awkward!). The best way to spot the rhythm is to read it aloud.</w:t>
            </w:r>
            <w:r>
              <w:rPr>
                <w:rFonts w:asciiTheme="minorHAnsi" w:eastAsia="Times New Roman" w:hAnsiTheme="minorHAnsi" w:cstheme="minorHAnsi"/>
                <w:b/>
                <w:bCs/>
                <w:szCs w:val="24"/>
              </w:rPr>
              <w:t xml:space="preserve"> </w:t>
            </w:r>
          </w:p>
        </w:tc>
        <w:tc>
          <w:tcPr>
            <w:tcW w:w="6626" w:type="dxa"/>
            <w:shd w:val="clear" w:color="auto" w:fill="E4C9FF"/>
          </w:tcPr>
          <w:p w:rsidR="003F0E32" w:rsidRDefault="003F0E32" w:rsidP="00E00A2B">
            <w:pPr>
              <w:spacing w:after="0" w:line="240" w:lineRule="auto"/>
              <w:ind w:left="607" w:hanging="240"/>
              <w:rPr>
                <w:rFonts w:asciiTheme="majorHAnsi" w:eastAsia="Times New Roman" w:hAnsiTheme="majorHAnsi" w:cstheme="majorHAnsi"/>
                <w:i/>
                <w:sz w:val="16"/>
                <w:szCs w:val="24"/>
              </w:rPr>
            </w:pPr>
            <w:r>
              <w:rPr>
                <w:rFonts w:asciiTheme="majorHAnsi" w:eastAsia="Times New Roman" w:hAnsiTheme="majorHAnsi" w:cstheme="majorHAnsi"/>
                <w:i/>
                <w:noProof/>
                <w:sz w:val="16"/>
                <w:szCs w:val="24"/>
              </w:rPr>
              <mc:AlternateContent>
                <mc:Choice Requires="wps">
                  <w:drawing>
                    <wp:anchor distT="0" distB="0" distL="114300" distR="114300" simplePos="0" relativeHeight="251659264" behindDoc="0" locked="0" layoutInCell="1" allowOverlap="1" wp14:anchorId="763B9FB1" wp14:editId="686A3AAA">
                      <wp:simplePos x="0" y="0"/>
                      <wp:positionH relativeFrom="column">
                        <wp:posOffset>1855470</wp:posOffset>
                      </wp:positionH>
                      <wp:positionV relativeFrom="page">
                        <wp:posOffset>52070</wp:posOffset>
                      </wp:positionV>
                      <wp:extent cx="920750" cy="429370"/>
                      <wp:effectExtent l="19050" t="19050" r="12700" b="46990"/>
                      <wp:wrapNone/>
                      <wp:docPr id="45" name="Arrow: Left 45"/>
                      <wp:cNvGraphicFramePr/>
                      <a:graphic xmlns:a="http://schemas.openxmlformats.org/drawingml/2006/main">
                        <a:graphicData uri="http://schemas.microsoft.com/office/word/2010/wordprocessingShape">
                          <wps:wsp>
                            <wps:cNvSpPr/>
                            <wps:spPr>
                              <a:xfrm>
                                <a:off x="0" y="0"/>
                                <a:ext cx="920750" cy="42937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0E32" w:rsidRDefault="003F0E32" w:rsidP="003F0E32">
                                  <w:pPr>
                                    <w:jc w:val="center"/>
                                    <w:rPr>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Regular Rhythm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B9FB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5" o:spid="_x0000_s1026" type="#_x0000_t66" style="position:absolute;left:0;text-align:left;margin-left:146.1pt;margin-top:4.1pt;width:72.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" adj="5036" fillcolor="white [3212]" strokecolor="black [3213]" strokeweight="1pt">
                      <v:textbox>
                        <w:txbxContent>
                          <w:p w:rsidR="003F0E32" w:rsidRDefault="003F0E32" w:rsidP="003F0E32">
                            <w:pPr>
                              <w:jc w:val="center"/>
                              <w:rPr>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Regular Rhythm</w:t>
                            </w:r>
                          </w:p>
                        </w:txbxContent>
                      </v:textbox>
                      <w10:wrap anchory="page"/>
                    </v:shape>
                  </w:pict>
                </mc:Fallback>
              </mc:AlternateContent>
            </w:r>
            <w:r>
              <w:rPr>
                <w:rFonts w:asciiTheme="majorHAnsi" w:eastAsia="Times New Roman" w:hAnsiTheme="majorHAnsi" w:cstheme="majorHAnsi"/>
                <w:i/>
                <w:sz w:val="16"/>
                <w:szCs w:val="24"/>
              </w:rPr>
              <w:t xml:space="preserve">I wandered lonely as a cloud </w:t>
            </w:r>
          </w:p>
          <w:p w:rsidR="003F0E32" w:rsidRDefault="003F0E32" w:rsidP="00E00A2B">
            <w:pPr>
              <w:spacing w:after="0" w:line="240" w:lineRule="auto"/>
              <w:ind w:left="607" w:hanging="240"/>
              <w:rPr>
                <w:rFonts w:asciiTheme="majorHAnsi" w:eastAsia="Times New Roman" w:hAnsiTheme="majorHAnsi" w:cstheme="majorHAnsi"/>
                <w:i/>
                <w:sz w:val="16"/>
                <w:szCs w:val="24"/>
              </w:rPr>
            </w:pPr>
            <w:r>
              <w:rPr>
                <w:rFonts w:asciiTheme="majorHAnsi" w:eastAsia="Times New Roman" w:hAnsiTheme="majorHAnsi" w:cstheme="majorHAnsi"/>
                <w:i/>
                <w:sz w:val="16"/>
                <w:szCs w:val="24"/>
              </w:rPr>
              <w:t xml:space="preserve">That floats on high o'er vales and hills, </w:t>
            </w:r>
          </w:p>
          <w:p w:rsidR="003F0E32" w:rsidRDefault="003F0E32" w:rsidP="00E00A2B">
            <w:pPr>
              <w:spacing w:after="0" w:line="240" w:lineRule="auto"/>
              <w:ind w:left="607" w:hanging="240"/>
              <w:rPr>
                <w:rFonts w:asciiTheme="majorHAnsi" w:eastAsia="Times New Roman" w:hAnsiTheme="majorHAnsi" w:cstheme="majorHAnsi"/>
                <w:i/>
                <w:sz w:val="16"/>
                <w:szCs w:val="24"/>
              </w:rPr>
            </w:pPr>
            <w:r>
              <w:rPr>
                <w:rFonts w:asciiTheme="majorHAnsi" w:eastAsia="Times New Roman" w:hAnsiTheme="majorHAnsi" w:cstheme="majorHAnsi"/>
                <w:i/>
                <w:sz w:val="16"/>
                <w:szCs w:val="24"/>
              </w:rPr>
              <w:t xml:space="preserve">When all at once I saw a crowd, </w:t>
            </w:r>
          </w:p>
          <w:p w:rsidR="003F0E32" w:rsidRDefault="003F0E32" w:rsidP="00E00A2B">
            <w:pPr>
              <w:spacing w:after="0" w:line="240" w:lineRule="auto"/>
              <w:ind w:left="607" w:hanging="240"/>
              <w:rPr>
                <w:rFonts w:ascii="Times New Roman" w:eastAsia="Times New Roman" w:hAnsi="Times New Roman"/>
                <w:sz w:val="16"/>
                <w:szCs w:val="24"/>
              </w:rPr>
            </w:pPr>
            <w:r>
              <w:rPr>
                <w:rFonts w:asciiTheme="majorHAnsi" w:eastAsia="Times New Roman" w:hAnsiTheme="majorHAnsi" w:cstheme="majorHAnsi"/>
                <w:i/>
                <w:sz w:val="16"/>
                <w:szCs w:val="24"/>
              </w:rPr>
              <w:t>A host, of golden daffodils;</w:t>
            </w:r>
            <w:r>
              <w:rPr>
                <w:rFonts w:ascii="Times New Roman" w:eastAsia="Times New Roman" w:hAnsi="Times New Roman"/>
                <w:sz w:val="16"/>
                <w:szCs w:val="24"/>
              </w:rPr>
              <w:t xml:space="preserve"> </w:t>
            </w:r>
          </w:p>
        </w:tc>
      </w:tr>
      <w:tr w:rsidR="003F0E32" w:rsidTr="00E00A2B">
        <w:tc>
          <w:tcPr>
            <w:tcW w:w="1717" w:type="dxa"/>
            <w:vAlign w:val="center"/>
          </w:tcPr>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Rhyme</w:t>
            </w:r>
          </w:p>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p>
        </w:tc>
        <w:tc>
          <w:tcPr>
            <w:tcW w:w="6783" w:type="dxa"/>
            <w:shd w:val="clear" w:color="auto" w:fill="FFFFFF" w:themeFill="background1"/>
            <w:vAlign w:val="center"/>
          </w:tcPr>
          <w:p w:rsidR="003F0E32" w:rsidRDefault="003F0E32" w:rsidP="00E00A2B">
            <w:pPr>
              <w:spacing w:after="0" w:line="240" w:lineRule="auto"/>
              <w:contextualSpacing/>
              <w:rPr>
                <w:rFonts w:asciiTheme="minorHAnsi" w:eastAsia="Times New Roman" w:hAnsiTheme="minorHAnsi" w:cstheme="minorHAnsi"/>
                <w:szCs w:val="24"/>
              </w:rPr>
            </w:pPr>
            <w:r>
              <w:rPr>
                <w:rFonts w:asciiTheme="minorHAnsi" w:eastAsia="Times New Roman" w:hAnsiTheme="minorHAnsi" w:cstheme="minorHAnsi"/>
                <w:b/>
                <w:bCs/>
                <w:szCs w:val="24"/>
              </w:rPr>
              <w:t>Rhyme</w:t>
            </w:r>
            <w:r>
              <w:rPr>
                <w:rFonts w:asciiTheme="minorHAnsi" w:eastAsia="Times New Roman" w:hAnsiTheme="minorHAnsi" w:cstheme="minorHAnsi"/>
                <w:szCs w:val="24"/>
              </w:rPr>
              <w:t xml:space="preserve"> is when words have the same sound, usually at the end of a line. </w:t>
            </w:r>
          </w:p>
          <w:p w:rsidR="003F0E32" w:rsidRDefault="003F0E32" w:rsidP="00E00A2B">
            <w:pPr>
              <w:spacing w:after="0" w:line="240" w:lineRule="auto"/>
              <w:contextualSpacing/>
              <w:rPr>
                <w:rFonts w:asciiTheme="minorHAnsi" w:eastAsia="Times New Roman" w:hAnsiTheme="minorHAnsi" w:cstheme="minorHAnsi"/>
                <w:szCs w:val="24"/>
              </w:rPr>
            </w:pPr>
            <w:r>
              <w:rPr>
                <w:rFonts w:asciiTheme="minorHAnsi" w:eastAsia="Times New Roman" w:hAnsiTheme="minorHAnsi" w:cstheme="minorHAnsi"/>
                <w:szCs w:val="24"/>
              </w:rPr>
              <w:t xml:space="preserve">Rhyme usually relates to the whole word or the last syllable (runs/suns fantastic/elastic) but can also be found in </w:t>
            </w:r>
            <w:r>
              <w:rPr>
                <w:rFonts w:asciiTheme="minorHAnsi" w:eastAsia="Times New Roman" w:hAnsiTheme="minorHAnsi" w:cstheme="minorHAnsi"/>
                <w:b/>
                <w:szCs w:val="24"/>
              </w:rPr>
              <w:t>half rhymes</w:t>
            </w:r>
            <w:r>
              <w:rPr>
                <w:rFonts w:asciiTheme="minorHAnsi" w:eastAsia="Times New Roman" w:hAnsiTheme="minorHAnsi" w:cstheme="minorHAnsi"/>
                <w:szCs w:val="24"/>
              </w:rPr>
              <w:t xml:space="preserve"> where the rhyme comes from repeated consonants. Rhyming patterns can be in </w:t>
            </w:r>
            <w:r>
              <w:rPr>
                <w:rFonts w:asciiTheme="minorHAnsi" w:eastAsia="Times New Roman" w:hAnsiTheme="minorHAnsi" w:cstheme="minorHAnsi"/>
                <w:b/>
                <w:szCs w:val="24"/>
              </w:rPr>
              <w:t>couplets</w:t>
            </w:r>
            <w:r>
              <w:rPr>
                <w:rFonts w:asciiTheme="minorHAnsi" w:eastAsia="Times New Roman" w:hAnsiTheme="minorHAnsi" w:cstheme="minorHAnsi"/>
                <w:szCs w:val="24"/>
              </w:rPr>
              <w:t xml:space="preserve"> where pairs of lines rhyme or can be alternate where every other line rhymes. </w:t>
            </w:r>
          </w:p>
          <w:p w:rsidR="003F0E32" w:rsidRDefault="003F0E32" w:rsidP="00E00A2B">
            <w:pPr>
              <w:spacing w:after="0" w:line="240" w:lineRule="auto"/>
              <w:contextualSpacing/>
              <w:rPr>
                <w:rFonts w:asciiTheme="minorHAnsi" w:eastAsia="Times New Roman" w:hAnsiTheme="minorHAnsi" w:cstheme="minorHAnsi"/>
                <w:szCs w:val="24"/>
              </w:rPr>
            </w:pPr>
            <w:r>
              <w:rPr>
                <w:rFonts w:asciiTheme="minorHAnsi" w:eastAsia="Times New Roman" w:hAnsiTheme="minorHAnsi" w:cstheme="minorHAnsi"/>
                <w:szCs w:val="24"/>
              </w:rPr>
              <w:t>We can label the pattern of rhymes (</w:t>
            </w:r>
            <w:r>
              <w:rPr>
                <w:rFonts w:asciiTheme="minorHAnsi" w:eastAsia="Times New Roman" w:hAnsiTheme="minorHAnsi" w:cstheme="minorHAnsi"/>
                <w:b/>
                <w:szCs w:val="24"/>
              </w:rPr>
              <w:t>rhyme scheme</w:t>
            </w:r>
            <w:r>
              <w:rPr>
                <w:rFonts w:asciiTheme="minorHAnsi" w:eastAsia="Times New Roman" w:hAnsiTheme="minorHAnsi" w:cstheme="minorHAnsi"/>
                <w:szCs w:val="24"/>
              </w:rPr>
              <w:t>) with letters, e.g. ABCB.</w:t>
            </w:r>
          </w:p>
        </w:tc>
        <w:tc>
          <w:tcPr>
            <w:tcW w:w="6626" w:type="dxa"/>
            <w:shd w:val="clear" w:color="auto" w:fill="FFFFFF" w:themeFill="background1"/>
          </w:tcPr>
          <w:p w:rsidR="003F0E32" w:rsidRDefault="003F0E32" w:rsidP="00E00A2B">
            <w:pPr>
              <w:spacing w:after="0" w:line="240" w:lineRule="auto"/>
              <w:ind w:left="321"/>
              <w:contextualSpacing/>
              <w:rPr>
                <w:rFonts w:asciiTheme="majorHAnsi" w:eastAsia="Times New Roman" w:hAnsiTheme="majorHAnsi" w:cstheme="majorHAnsi"/>
                <w:b/>
                <w:color w:val="1F3864" w:themeColor="accent5" w:themeShade="80"/>
                <w:sz w:val="16"/>
                <w:szCs w:val="24"/>
              </w:rPr>
            </w:pPr>
            <w:r>
              <w:rPr>
                <w:rFonts w:asciiTheme="majorHAnsi" w:eastAsia="Times New Roman" w:hAnsiTheme="majorHAnsi" w:cstheme="majorHAnsi"/>
                <w:i/>
                <w:noProof/>
                <w:sz w:val="16"/>
                <w:szCs w:val="24"/>
              </w:rPr>
              <mc:AlternateContent>
                <mc:Choice Requires="wpg">
                  <w:drawing>
                    <wp:anchor distT="0" distB="0" distL="114300" distR="114300" simplePos="0" relativeHeight="251660288" behindDoc="0" locked="0" layoutInCell="1" allowOverlap="1" wp14:anchorId="4E598537" wp14:editId="5B5879AD">
                      <wp:simplePos x="0" y="0"/>
                      <wp:positionH relativeFrom="column">
                        <wp:posOffset>1829435</wp:posOffset>
                      </wp:positionH>
                      <wp:positionV relativeFrom="page">
                        <wp:posOffset>49530</wp:posOffset>
                      </wp:positionV>
                      <wp:extent cx="952500" cy="1041842"/>
                      <wp:effectExtent l="19050" t="19050" r="19050" b="44450"/>
                      <wp:wrapNone/>
                      <wp:docPr id="48" name="Group 48"/>
                      <wp:cNvGraphicFramePr/>
                      <a:graphic xmlns:a="http://schemas.openxmlformats.org/drawingml/2006/main">
                        <a:graphicData uri="http://schemas.microsoft.com/office/word/2010/wordprocessingGroup">
                          <wpg:wgp>
                            <wpg:cNvGrpSpPr/>
                            <wpg:grpSpPr>
                              <a:xfrm>
                                <a:off x="0" y="0"/>
                                <a:ext cx="952500" cy="1041842"/>
                                <a:chOff x="0" y="-167234"/>
                                <a:chExt cx="1028700" cy="1369518"/>
                              </a:xfrm>
                            </wpg:grpSpPr>
                            <wps:wsp>
                              <wps:cNvPr id="46" name="Arrow: Left 46"/>
                              <wps:cNvSpPr/>
                              <wps:spPr>
                                <a:xfrm>
                                  <a:off x="0" y="-167234"/>
                                  <a:ext cx="1028700" cy="476251"/>
                                </a:xfrm>
                                <a:prstGeom prst="leftArrow">
                                  <a:avLst/>
                                </a:prstGeom>
                                <a:solidFill>
                                  <a:sysClr val="window" lastClr="FFFFFF"/>
                                </a:solidFill>
                                <a:ln w="12700" cap="flat" cmpd="sng" algn="ctr">
                                  <a:solidFill>
                                    <a:sysClr val="windowText" lastClr="000000"/>
                                  </a:solidFill>
                                  <a:prstDash val="solid"/>
                                  <a:miter lim="800000"/>
                                </a:ln>
                                <a:effectLst/>
                              </wps:spPr>
                              <wps:txbx>
                                <w:txbxContent>
                                  <w:p w:rsidR="003F0E32" w:rsidRDefault="003F0E32" w:rsidP="003F0E32">
                                    <w:pPr>
                                      <w:jc w:val="center"/>
                                      <w:rPr>
                                        <w:rFonts w:asciiTheme="minorHAnsi" w:hAnsiTheme="minorHAnsi" w:cstheme="minorHAnsi"/>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 Rhyme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Arrow: Left 47"/>
                              <wps:cNvSpPr/>
                              <wps:spPr>
                                <a:xfrm>
                                  <a:off x="0" y="726034"/>
                                  <a:ext cx="1028700" cy="476250"/>
                                </a:xfrm>
                                <a:prstGeom prst="leftArrow">
                                  <a:avLst/>
                                </a:prstGeom>
                                <a:solidFill>
                                  <a:sysClr val="window" lastClr="FFFFFF"/>
                                </a:solidFill>
                                <a:ln w="12700" cap="flat" cmpd="sng" algn="ctr">
                                  <a:solidFill>
                                    <a:sysClr val="windowText" lastClr="000000"/>
                                  </a:solidFill>
                                  <a:prstDash val="solid"/>
                                  <a:miter lim="800000"/>
                                </a:ln>
                                <a:effectLst/>
                              </wps:spPr>
                              <wps:txbx>
                                <w:txbxContent>
                                  <w:p w:rsidR="003F0E32" w:rsidRDefault="003F0E32" w:rsidP="003F0E32">
                                    <w:pPr>
                                      <w:jc w:val="center"/>
                                      <w:rPr>
                                        <w:rFonts w:asciiTheme="minorHAnsi" w:hAnsiTheme="minorHAnsi" w:cstheme="minorHAnsi"/>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Half Rhyme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598537" id="Group 48" o:spid="_x0000_s1027" style="position:absolute;left:0;text-align:left;margin-left:144.05pt;margin-top:3.9pt;width:75pt;height:82.05pt;z-index:251660288;mso-position-vertical-relative:page;mso-width-relative:margin;mso-height-relative:margin" coordorigin=",-1672" coordsize="10287,1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">
                      <v:shape id="Arrow: Left 46" o:spid="_x0000_s1028" type="#_x0000_t66" style="position:absolute;top:-1672;width:10287;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" adj="5000" fillcolor="window" strokecolor="windowText" strokeweight="1pt">
                        <v:textbox>
                          <w:txbxContent>
                            <w:p w:rsidR="003F0E32" w:rsidRDefault="003F0E32" w:rsidP="003F0E32">
                              <w:pPr>
                                <w:jc w:val="center"/>
                                <w:rPr>
                                  <w:rFonts w:asciiTheme="minorHAnsi" w:hAnsiTheme="minorHAnsi" w:cstheme="minorHAnsi"/>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 Rhyme</w:t>
                              </w:r>
                            </w:p>
                          </w:txbxContent>
                        </v:textbox>
                      </v:shape>
                      <v:shape id="Arrow: Left 47" o:spid="_x0000_s1029" type="#_x0000_t66" style="position:absolute;top:7260;width:10287;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" adj="5000" fillcolor="window" strokecolor="windowText" strokeweight="1pt">
                        <v:textbox>
                          <w:txbxContent>
                            <w:p w:rsidR="003F0E32" w:rsidRDefault="003F0E32" w:rsidP="003F0E32">
                              <w:pPr>
                                <w:jc w:val="center"/>
                                <w:rPr>
                                  <w:rFonts w:asciiTheme="minorHAnsi" w:hAnsiTheme="minorHAnsi" w:cstheme="minorHAnsi"/>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Half Rhyme</w:t>
                              </w:r>
                            </w:p>
                          </w:txbxContent>
                        </v:textbox>
                      </v:shape>
                      <w10:wrap anchory="page"/>
                    </v:group>
                  </w:pict>
                </mc:Fallback>
              </mc:AlternateContent>
            </w:r>
            <w:r>
              <w:rPr>
                <w:rFonts w:asciiTheme="majorHAnsi" w:eastAsia="Times New Roman" w:hAnsiTheme="majorHAnsi" w:cstheme="majorHAnsi"/>
                <w:i/>
                <w:sz w:val="16"/>
                <w:szCs w:val="24"/>
              </w:rPr>
              <w:t>How good to lie a little wh</w:t>
            </w:r>
            <w:r>
              <w:rPr>
                <w:rFonts w:asciiTheme="majorHAnsi" w:eastAsia="Times New Roman" w:hAnsiTheme="majorHAnsi" w:cstheme="majorHAnsi"/>
                <w:i/>
                <w:sz w:val="16"/>
                <w:szCs w:val="24"/>
                <w:u w:val="single"/>
              </w:rPr>
              <w:t>ile</w:t>
            </w:r>
            <w:r>
              <w:rPr>
                <w:rFonts w:asciiTheme="majorHAnsi" w:eastAsia="Times New Roman" w:hAnsiTheme="majorHAnsi" w:cstheme="majorHAnsi"/>
                <w:b/>
                <w:color w:val="1F3864" w:themeColor="accent5" w:themeShade="80"/>
                <w:sz w:val="16"/>
                <w:szCs w:val="24"/>
              </w:rPr>
              <w:t xml:space="preserve">    A</w:t>
            </w:r>
            <w:r>
              <w:rPr>
                <w:rFonts w:asciiTheme="majorHAnsi" w:eastAsia="Times New Roman" w:hAnsiTheme="majorHAnsi" w:cstheme="majorHAnsi"/>
                <w:i/>
                <w:sz w:val="16"/>
                <w:szCs w:val="24"/>
              </w:rPr>
              <w:br/>
              <w:t>And look up through the tr</w:t>
            </w:r>
            <w:r>
              <w:rPr>
                <w:rFonts w:asciiTheme="majorHAnsi" w:eastAsia="Times New Roman" w:hAnsiTheme="majorHAnsi" w:cstheme="majorHAnsi"/>
                <w:i/>
                <w:sz w:val="16"/>
                <w:szCs w:val="24"/>
                <w:u w:val="single"/>
              </w:rPr>
              <w:t>ee</w:t>
            </w:r>
            <w:r>
              <w:rPr>
                <w:rFonts w:asciiTheme="majorHAnsi" w:eastAsia="Times New Roman" w:hAnsiTheme="majorHAnsi" w:cstheme="majorHAnsi"/>
                <w:i/>
                <w:sz w:val="16"/>
                <w:szCs w:val="24"/>
              </w:rPr>
              <w:t>!</w:t>
            </w:r>
            <w:r>
              <w:rPr>
                <w:rFonts w:asciiTheme="majorHAnsi" w:eastAsia="Times New Roman" w:hAnsiTheme="majorHAnsi" w:cstheme="majorHAnsi"/>
                <w:sz w:val="16"/>
                <w:szCs w:val="24"/>
              </w:rPr>
              <w:t xml:space="preserve">  </w:t>
            </w:r>
            <w:r>
              <w:rPr>
                <w:rFonts w:asciiTheme="majorHAnsi" w:eastAsia="Times New Roman" w:hAnsiTheme="majorHAnsi" w:cstheme="majorHAnsi"/>
                <w:b/>
                <w:color w:val="1F3864" w:themeColor="accent5" w:themeShade="80"/>
                <w:sz w:val="16"/>
                <w:szCs w:val="24"/>
              </w:rPr>
              <w:t>B</w:t>
            </w:r>
            <w:r>
              <w:rPr>
                <w:rFonts w:asciiTheme="majorHAnsi" w:eastAsia="Times New Roman" w:hAnsiTheme="majorHAnsi" w:cstheme="majorHAnsi"/>
                <w:i/>
                <w:sz w:val="16"/>
                <w:szCs w:val="24"/>
              </w:rPr>
              <w:br/>
              <w:t>The Sky is like a kind big sm</w:t>
            </w:r>
            <w:r>
              <w:rPr>
                <w:rFonts w:asciiTheme="majorHAnsi" w:eastAsia="Times New Roman" w:hAnsiTheme="majorHAnsi" w:cstheme="majorHAnsi"/>
                <w:i/>
                <w:sz w:val="16"/>
                <w:szCs w:val="24"/>
                <w:u w:val="single"/>
              </w:rPr>
              <w:t>ile</w:t>
            </w:r>
            <w:r>
              <w:rPr>
                <w:rFonts w:asciiTheme="majorHAnsi" w:eastAsia="Times New Roman" w:hAnsiTheme="majorHAnsi" w:cstheme="majorHAnsi"/>
                <w:sz w:val="16"/>
                <w:szCs w:val="24"/>
              </w:rPr>
              <w:t xml:space="preserve">  </w:t>
            </w:r>
            <w:r>
              <w:rPr>
                <w:rFonts w:asciiTheme="minorHAnsi" w:eastAsia="Times New Roman" w:hAnsiTheme="minorHAnsi" w:cstheme="minorHAnsi"/>
                <w:b/>
                <w:color w:val="1F3864" w:themeColor="accent5" w:themeShade="80"/>
                <w:sz w:val="16"/>
                <w:szCs w:val="24"/>
              </w:rPr>
              <w:t>A</w:t>
            </w:r>
            <w:r>
              <w:rPr>
                <w:rFonts w:asciiTheme="majorHAnsi" w:eastAsia="Times New Roman" w:hAnsiTheme="majorHAnsi" w:cstheme="majorHAnsi"/>
                <w:i/>
                <w:sz w:val="16"/>
                <w:szCs w:val="24"/>
              </w:rPr>
              <w:br/>
              <w:t>Bent sweetly over m</w:t>
            </w:r>
            <w:r>
              <w:rPr>
                <w:rFonts w:asciiTheme="majorHAnsi" w:eastAsia="Times New Roman" w:hAnsiTheme="majorHAnsi" w:cstheme="majorHAnsi"/>
                <w:i/>
                <w:sz w:val="16"/>
                <w:szCs w:val="24"/>
                <w:u w:val="single"/>
              </w:rPr>
              <w:t>e</w:t>
            </w:r>
            <w:r>
              <w:rPr>
                <w:rFonts w:asciiTheme="majorHAnsi" w:eastAsia="Times New Roman" w:hAnsiTheme="majorHAnsi" w:cstheme="majorHAnsi"/>
                <w:i/>
                <w:sz w:val="16"/>
                <w:szCs w:val="24"/>
              </w:rPr>
              <w:t>.</w:t>
            </w:r>
            <w:r>
              <w:rPr>
                <w:rFonts w:asciiTheme="majorHAnsi" w:eastAsia="Times New Roman" w:hAnsiTheme="majorHAnsi" w:cstheme="majorHAnsi"/>
                <w:sz w:val="16"/>
                <w:szCs w:val="24"/>
              </w:rPr>
              <w:t xml:space="preserve">               </w:t>
            </w:r>
            <w:r>
              <w:rPr>
                <w:rFonts w:asciiTheme="majorHAnsi" w:eastAsia="Times New Roman" w:hAnsiTheme="majorHAnsi" w:cstheme="majorHAnsi"/>
                <w:b/>
                <w:color w:val="1F3864" w:themeColor="accent5" w:themeShade="80"/>
                <w:sz w:val="16"/>
                <w:szCs w:val="24"/>
              </w:rPr>
              <w:t>B</w:t>
            </w:r>
          </w:p>
          <w:p w:rsidR="003F0E32" w:rsidRDefault="003F0E32" w:rsidP="00E00A2B">
            <w:pPr>
              <w:spacing w:after="0" w:line="240" w:lineRule="auto"/>
              <w:ind w:left="321"/>
              <w:contextualSpacing/>
              <w:rPr>
                <w:rFonts w:asciiTheme="majorHAnsi" w:eastAsia="Times New Roman" w:hAnsiTheme="majorHAnsi" w:cstheme="majorHAnsi"/>
                <w:b/>
                <w:bCs/>
                <w:i/>
                <w:sz w:val="16"/>
                <w:szCs w:val="24"/>
              </w:rPr>
            </w:pPr>
          </w:p>
          <w:p w:rsidR="003F0E32" w:rsidRDefault="003F0E32" w:rsidP="00E00A2B">
            <w:pPr>
              <w:spacing w:after="0" w:line="240" w:lineRule="auto"/>
              <w:ind w:left="321"/>
              <w:contextualSpacing/>
              <w:rPr>
                <w:rFonts w:asciiTheme="majorHAnsi" w:eastAsia="Times New Roman" w:hAnsiTheme="majorHAnsi" w:cstheme="majorHAnsi"/>
                <w:b/>
                <w:bCs/>
                <w:i/>
                <w:sz w:val="16"/>
                <w:szCs w:val="24"/>
              </w:rPr>
            </w:pPr>
          </w:p>
          <w:p w:rsidR="003F0E32" w:rsidRDefault="003F0E32" w:rsidP="00E00A2B">
            <w:pPr>
              <w:spacing w:after="0" w:line="240" w:lineRule="auto"/>
              <w:ind w:left="321"/>
              <w:contextualSpacing/>
              <w:rPr>
                <w:rFonts w:asciiTheme="majorHAnsi" w:eastAsia="Times New Roman" w:hAnsiTheme="majorHAnsi" w:cstheme="majorHAnsi"/>
                <w:b/>
                <w:bCs/>
                <w:i/>
                <w:sz w:val="16"/>
                <w:szCs w:val="24"/>
              </w:rPr>
            </w:pPr>
            <w:r>
              <w:rPr>
                <w:rFonts w:asciiTheme="majorHAnsi" w:eastAsia="Times New Roman" w:hAnsiTheme="majorHAnsi" w:cstheme="majorHAnsi"/>
                <w:i/>
                <w:sz w:val="16"/>
                <w:szCs w:val="24"/>
              </w:rPr>
              <w:t>Under the stone covered in mo</w:t>
            </w:r>
            <w:r>
              <w:rPr>
                <w:rFonts w:asciiTheme="majorHAnsi" w:eastAsia="Times New Roman" w:hAnsiTheme="majorHAnsi" w:cstheme="majorHAnsi"/>
                <w:i/>
                <w:sz w:val="16"/>
                <w:szCs w:val="24"/>
                <w:u w:val="single"/>
              </w:rPr>
              <w:t>ss</w:t>
            </w:r>
            <w:r>
              <w:rPr>
                <w:rFonts w:asciiTheme="majorHAnsi" w:eastAsia="Times New Roman" w:hAnsiTheme="majorHAnsi" w:cstheme="majorHAnsi"/>
                <w:i/>
                <w:sz w:val="16"/>
                <w:szCs w:val="24"/>
              </w:rPr>
              <w:t>,</w:t>
            </w:r>
            <w:r>
              <w:rPr>
                <w:rFonts w:asciiTheme="majorHAnsi" w:eastAsia="Times New Roman" w:hAnsiTheme="majorHAnsi" w:cstheme="majorHAnsi"/>
                <w:i/>
                <w:noProof/>
                <w:sz w:val="16"/>
                <w:szCs w:val="24"/>
              </w:rPr>
              <w:t xml:space="preserve"> </w:t>
            </w:r>
            <w:r>
              <w:rPr>
                <w:rFonts w:asciiTheme="majorHAnsi" w:eastAsia="Times New Roman" w:hAnsiTheme="majorHAnsi" w:cstheme="majorHAnsi"/>
                <w:i/>
                <w:sz w:val="16"/>
                <w:szCs w:val="24"/>
              </w:rPr>
              <w:br/>
              <w:t>the keys to a hou</w:t>
            </w:r>
            <w:r>
              <w:rPr>
                <w:rFonts w:asciiTheme="majorHAnsi" w:eastAsia="Times New Roman" w:hAnsiTheme="majorHAnsi" w:cstheme="majorHAnsi"/>
                <w:i/>
                <w:sz w:val="16"/>
                <w:szCs w:val="24"/>
                <w:u w:val="single"/>
              </w:rPr>
              <w:t>se</w:t>
            </w:r>
            <w:r>
              <w:rPr>
                <w:rFonts w:asciiTheme="majorHAnsi" w:eastAsia="Times New Roman" w:hAnsiTheme="majorHAnsi" w:cstheme="majorHAnsi"/>
                <w:i/>
                <w:sz w:val="16"/>
                <w:szCs w:val="24"/>
              </w:rPr>
              <w:t>.</w:t>
            </w:r>
          </w:p>
        </w:tc>
      </w:tr>
      <w:tr w:rsidR="003F0E32" w:rsidTr="00E00A2B">
        <w:tc>
          <w:tcPr>
            <w:tcW w:w="1717" w:type="dxa"/>
            <w:shd w:val="clear" w:color="auto" w:fill="E4C9FF"/>
            <w:vAlign w:val="center"/>
          </w:tcPr>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Alliteration</w:t>
            </w:r>
          </w:p>
        </w:tc>
        <w:tc>
          <w:tcPr>
            <w:tcW w:w="6783" w:type="dxa"/>
            <w:shd w:val="clear" w:color="auto" w:fill="E4C9FF"/>
            <w:vAlign w:val="center"/>
          </w:tcPr>
          <w:p w:rsidR="003F0E32" w:rsidRDefault="003F0E32" w:rsidP="00E00A2B">
            <w:pPr>
              <w:spacing w:before="100" w:beforeAutospacing="1" w:after="100" w:afterAutospacing="1" w:line="240" w:lineRule="auto"/>
              <w:rPr>
                <w:rFonts w:asciiTheme="minorHAnsi" w:eastAsia="Times New Roman" w:hAnsiTheme="minorHAnsi" w:cstheme="minorHAnsi"/>
                <w:b/>
                <w:bCs/>
                <w:szCs w:val="24"/>
              </w:rPr>
            </w:pPr>
            <w:r>
              <w:rPr>
                <w:rFonts w:asciiTheme="minorHAnsi" w:eastAsia="Times New Roman" w:hAnsiTheme="minorHAnsi" w:cstheme="minorHAnsi"/>
                <w:b/>
                <w:szCs w:val="24"/>
              </w:rPr>
              <w:t>Alliteration</w:t>
            </w:r>
            <w:r>
              <w:rPr>
                <w:rFonts w:asciiTheme="minorHAnsi" w:eastAsia="Times New Roman" w:hAnsiTheme="minorHAnsi" w:cstheme="minorHAnsi"/>
                <w:szCs w:val="24"/>
              </w:rPr>
              <w:t xml:space="preserve"> is a series of words, occurring close together in the phrases or lines of poetry, which have the same first consonant sound.</w:t>
            </w:r>
          </w:p>
        </w:tc>
        <w:tc>
          <w:tcPr>
            <w:tcW w:w="6626" w:type="dxa"/>
            <w:shd w:val="clear" w:color="auto" w:fill="E4C9FF"/>
          </w:tcPr>
          <w:p w:rsidR="003F0E32" w:rsidRDefault="003F0E32" w:rsidP="00E00A2B">
            <w:pPr>
              <w:spacing w:after="0" w:line="240" w:lineRule="auto"/>
              <w:ind w:left="321"/>
              <w:contextualSpacing/>
              <w:rPr>
                <w:rFonts w:asciiTheme="majorHAnsi" w:eastAsia="Times New Roman" w:hAnsiTheme="majorHAnsi" w:cstheme="majorHAnsi"/>
                <w:i/>
                <w:sz w:val="16"/>
                <w:szCs w:val="24"/>
              </w:rPr>
            </w:pPr>
            <w:r>
              <w:rPr>
                <w:rFonts w:asciiTheme="majorHAnsi" w:eastAsia="Times New Roman" w:hAnsiTheme="majorHAnsi" w:cstheme="majorHAnsi"/>
                <w:i/>
                <w:sz w:val="16"/>
                <w:szCs w:val="24"/>
              </w:rPr>
              <w:t xml:space="preserve">They're </w:t>
            </w:r>
            <w:r>
              <w:rPr>
                <w:rFonts w:asciiTheme="majorHAnsi" w:eastAsia="Times New Roman" w:hAnsiTheme="majorHAnsi" w:cstheme="majorHAnsi"/>
                <w:b/>
                <w:i/>
                <w:color w:val="1F3864" w:themeColor="accent5" w:themeShade="80"/>
                <w:sz w:val="16"/>
                <w:szCs w:val="24"/>
              </w:rPr>
              <w:t>s</w:t>
            </w:r>
            <w:r>
              <w:rPr>
                <w:rFonts w:asciiTheme="majorHAnsi" w:eastAsia="Times New Roman" w:hAnsiTheme="majorHAnsi" w:cstheme="majorHAnsi"/>
                <w:i/>
                <w:sz w:val="16"/>
                <w:szCs w:val="24"/>
              </w:rPr>
              <w:t xml:space="preserve">parklers, </w:t>
            </w:r>
          </w:p>
          <w:p w:rsidR="003F0E32" w:rsidRDefault="003F0E32" w:rsidP="00E00A2B">
            <w:pPr>
              <w:spacing w:after="0" w:line="240" w:lineRule="auto"/>
              <w:ind w:left="321"/>
              <w:contextualSpacing/>
              <w:rPr>
                <w:rFonts w:asciiTheme="minorHAnsi" w:eastAsia="Times New Roman" w:hAnsiTheme="minorHAnsi" w:cstheme="minorHAnsi"/>
                <w:sz w:val="16"/>
                <w:szCs w:val="24"/>
              </w:rPr>
            </w:pPr>
            <w:r>
              <w:rPr>
                <w:rFonts w:asciiTheme="majorHAnsi" w:eastAsia="Times New Roman" w:hAnsiTheme="majorHAnsi" w:cstheme="majorHAnsi"/>
                <w:b/>
                <w:i/>
                <w:color w:val="1F3864" w:themeColor="accent5" w:themeShade="80"/>
                <w:sz w:val="16"/>
                <w:szCs w:val="24"/>
              </w:rPr>
              <w:t>s</w:t>
            </w:r>
            <w:r>
              <w:rPr>
                <w:rFonts w:asciiTheme="majorHAnsi" w:eastAsia="Times New Roman" w:hAnsiTheme="majorHAnsi" w:cstheme="majorHAnsi"/>
                <w:i/>
                <w:sz w:val="16"/>
                <w:szCs w:val="24"/>
              </w:rPr>
              <w:t xml:space="preserve">crawling their </w:t>
            </w:r>
            <w:r>
              <w:rPr>
                <w:rFonts w:asciiTheme="majorHAnsi" w:eastAsia="Times New Roman" w:hAnsiTheme="majorHAnsi" w:cstheme="majorHAnsi"/>
                <w:b/>
                <w:i/>
                <w:color w:val="1F3864" w:themeColor="accent5" w:themeShade="80"/>
                <w:sz w:val="16"/>
                <w:szCs w:val="24"/>
              </w:rPr>
              <w:t>s</w:t>
            </w:r>
            <w:r>
              <w:rPr>
                <w:rFonts w:asciiTheme="majorHAnsi" w:eastAsia="Times New Roman" w:hAnsiTheme="majorHAnsi" w:cstheme="majorHAnsi"/>
                <w:i/>
                <w:sz w:val="16"/>
                <w:szCs w:val="24"/>
              </w:rPr>
              <w:t>ilver loops and hoops</w:t>
            </w:r>
            <w:r>
              <w:rPr>
                <w:rFonts w:asciiTheme="minorHAnsi" w:eastAsia="Times New Roman" w:hAnsiTheme="minorHAnsi" w:cstheme="minorHAnsi"/>
                <w:sz w:val="16"/>
                <w:szCs w:val="24"/>
              </w:rPr>
              <w:t>…</w:t>
            </w:r>
          </w:p>
        </w:tc>
      </w:tr>
      <w:tr w:rsidR="003F0E32" w:rsidTr="00E00A2B">
        <w:trPr>
          <w:trHeight w:val="421"/>
        </w:trPr>
        <w:tc>
          <w:tcPr>
            <w:tcW w:w="1717" w:type="dxa"/>
            <w:vAlign w:val="center"/>
          </w:tcPr>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Repetition</w:t>
            </w:r>
          </w:p>
        </w:tc>
        <w:tc>
          <w:tcPr>
            <w:tcW w:w="6783" w:type="dxa"/>
            <w:vAlign w:val="center"/>
          </w:tcPr>
          <w:p w:rsidR="003F0E32" w:rsidRDefault="003F0E32" w:rsidP="00E00A2B">
            <w:pPr>
              <w:spacing w:before="100" w:beforeAutospacing="1" w:after="100" w:afterAutospacing="1" w:line="240" w:lineRule="auto"/>
              <w:rPr>
                <w:rFonts w:asciiTheme="minorHAnsi" w:eastAsia="Times New Roman" w:hAnsiTheme="minorHAnsi" w:cstheme="minorHAnsi"/>
                <w:b/>
                <w:bCs/>
                <w:szCs w:val="24"/>
              </w:rPr>
            </w:pPr>
            <w:r>
              <w:rPr>
                <w:rFonts w:asciiTheme="minorHAnsi" w:eastAsia="Times New Roman" w:hAnsiTheme="minorHAnsi" w:cstheme="minorHAnsi"/>
                <w:b/>
                <w:szCs w:val="24"/>
              </w:rPr>
              <w:t>Repetition</w:t>
            </w:r>
            <w:r>
              <w:rPr>
                <w:rFonts w:asciiTheme="minorHAnsi" w:eastAsia="Times New Roman" w:hAnsiTheme="minorHAnsi" w:cstheme="minorHAnsi"/>
                <w:szCs w:val="24"/>
              </w:rPr>
              <w:t xml:space="preserve"> either of a word or a phrase is used in poetry for emphasis. </w:t>
            </w:r>
          </w:p>
        </w:tc>
        <w:tc>
          <w:tcPr>
            <w:tcW w:w="6626" w:type="dxa"/>
          </w:tcPr>
          <w:p w:rsidR="003F0E32" w:rsidRDefault="003F0E32" w:rsidP="00E00A2B">
            <w:pPr>
              <w:spacing w:after="0" w:line="240" w:lineRule="auto"/>
              <w:ind w:left="321"/>
              <w:contextualSpacing/>
              <w:rPr>
                <w:rFonts w:asciiTheme="majorHAnsi" w:eastAsia="Times New Roman" w:hAnsiTheme="majorHAnsi" w:cstheme="majorHAnsi"/>
                <w:i/>
                <w:sz w:val="16"/>
                <w:szCs w:val="24"/>
              </w:rPr>
            </w:pPr>
            <w:r>
              <w:rPr>
                <w:rFonts w:asciiTheme="majorHAnsi" w:eastAsia="Times New Roman" w:hAnsiTheme="majorHAnsi" w:cstheme="majorHAnsi"/>
                <w:i/>
                <w:sz w:val="16"/>
                <w:szCs w:val="24"/>
                <w:u w:val="single"/>
              </w:rPr>
              <w:t>The dark is</w:t>
            </w:r>
            <w:r>
              <w:rPr>
                <w:rFonts w:asciiTheme="majorHAnsi" w:eastAsia="Times New Roman" w:hAnsiTheme="majorHAnsi" w:cstheme="majorHAnsi"/>
                <w:i/>
                <w:sz w:val="16"/>
                <w:szCs w:val="24"/>
              </w:rPr>
              <w:t xml:space="preserve"> only a blanket</w:t>
            </w:r>
            <w:r>
              <w:rPr>
                <w:rFonts w:asciiTheme="majorHAnsi" w:eastAsia="Times New Roman" w:hAnsiTheme="majorHAnsi" w:cstheme="majorHAnsi"/>
                <w:i/>
                <w:sz w:val="16"/>
                <w:szCs w:val="24"/>
              </w:rPr>
              <w:br/>
              <w:t>for the moon to put on her bed.</w:t>
            </w:r>
          </w:p>
          <w:p w:rsidR="003F0E32" w:rsidRDefault="003F0E32" w:rsidP="00E00A2B">
            <w:pPr>
              <w:spacing w:after="0" w:line="240" w:lineRule="auto"/>
              <w:ind w:left="321"/>
              <w:contextualSpacing/>
              <w:rPr>
                <w:rFonts w:asciiTheme="minorHAnsi" w:eastAsia="Times New Roman" w:hAnsiTheme="minorHAnsi" w:cstheme="minorHAnsi"/>
                <w:sz w:val="16"/>
                <w:szCs w:val="24"/>
              </w:rPr>
            </w:pPr>
            <w:r>
              <w:rPr>
                <w:rFonts w:asciiTheme="majorHAnsi" w:eastAsia="Times New Roman" w:hAnsiTheme="majorHAnsi" w:cstheme="majorHAnsi"/>
                <w:i/>
                <w:sz w:val="16"/>
                <w:szCs w:val="24"/>
                <w:u w:val="single"/>
              </w:rPr>
              <w:t>The dark is</w:t>
            </w:r>
            <w:r>
              <w:rPr>
                <w:rFonts w:asciiTheme="majorHAnsi" w:eastAsia="Times New Roman" w:hAnsiTheme="majorHAnsi" w:cstheme="majorHAnsi"/>
                <w:i/>
                <w:sz w:val="16"/>
                <w:szCs w:val="24"/>
              </w:rPr>
              <w:t xml:space="preserve"> a private cinema</w:t>
            </w:r>
            <w:r>
              <w:rPr>
                <w:rFonts w:asciiTheme="majorHAnsi" w:eastAsia="Times New Roman" w:hAnsiTheme="majorHAnsi" w:cstheme="majorHAnsi"/>
                <w:i/>
                <w:sz w:val="16"/>
                <w:szCs w:val="24"/>
              </w:rPr>
              <w:br/>
              <w:t>for the movie dreams in your head.</w:t>
            </w:r>
          </w:p>
        </w:tc>
      </w:tr>
      <w:tr w:rsidR="003F0E32" w:rsidTr="00E00A2B">
        <w:tc>
          <w:tcPr>
            <w:tcW w:w="1717" w:type="dxa"/>
            <w:shd w:val="clear" w:color="auto" w:fill="E4C9FF"/>
            <w:vAlign w:val="center"/>
          </w:tcPr>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Simile</w:t>
            </w:r>
          </w:p>
        </w:tc>
        <w:tc>
          <w:tcPr>
            <w:tcW w:w="6783" w:type="dxa"/>
            <w:shd w:val="clear" w:color="auto" w:fill="E4C9FF"/>
            <w:vAlign w:val="center"/>
          </w:tcPr>
          <w:p w:rsidR="003F0E32" w:rsidRDefault="003F0E32" w:rsidP="00E00A2B">
            <w:pPr>
              <w:spacing w:before="100" w:beforeAutospacing="1" w:after="100" w:afterAutospacing="1" w:line="240" w:lineRule="auto"/>
              <w:rPr>
                <w:rFonts w:asciiTheme="minorHAnsi" w:eastAsia="Times New Roman" w:hAnsiTheme="minorHAnsi" w:cstheme="minorHAnsi"/>
                <w:szCs w:val="24"/>
              </w:rPr>
            </w:pPr>
            <w:r>
              <w:rPr>
                <w:rFonts w:asciiTheme="minorHAnsi" w:eastAsia="Times New Roman" w:hAnsiTheme="minorHAnsi" w:cstheme="minorHAnsi"/>
                <w:b/>
                <w:bCs/>
                <w:szCs w:val="24"/>
              </w:rPr>
              <w:t>Simile</w:t>
            </w:r>
            <w:r>
              <w:rPr>
                <w:rFonts w:asciiTheme="minorHAnsi" w:eastAsia="Times New Roman" w:hAnsiTheme="minorHAnsi" w:cstheme="minorHAnsi"/>
                <w:szCs w:val="24"/>
              </w:rPr>
              <w:t xml:space="preserve"> is describing something by comparing it to another object or subject, using 'as' or 'like'. </w:t>
            </w:r>
          </w:p>
        </w:tc>
        <w:tc>
          <w:tcPr>
            <w:tcW w:w="6626" w:type="dxa"/>
            <w:shd w:val="clear" w:color="auto" w:fill="E4C9FF"/>
            <w:vAlign w:val="center"/>
          </w:tcPr>
          <w:p w:rsidR="003F0E32" w:rsidRDefault="003F0E32" w:rsidP="00E00A2B">
            <w:pPr>
              <w:spacing w:after="0" w:line="240" w:lineRule="auto"/>
              <w:ind w:left="316"/>
              <w:contextualSpacing/>
              <w:rPr>
                <w:rFonts w:asciiTheme="majorHAnsi" w:eastAsia="Times New Roman" w:hAnsiTheme="majorHAnsi" w:cstheme="majorHAnsi"/>
                <w:b/>
                <w:bCs/>
                <w:i/>
                <w:sz w:val="16"/>
              </w:rPr>
            </w:pPr>
            <w:r>
              <w:rPr>
                <w:rFonts w:asciiTheme="majorHAnsi" w:eastAsia="Times New Roman" w:hAnsiTheme="majorHAnsi" w:cstheme="majorHAnsi"/>
                <w:i/>
                <w:sz w:val="16"/>
              </w:rPr>
              <w:t xml:space="preserve">spells, dropping </w:t>
            </w:r>
            <w:r>
              <w:rPr>
                <w:rFonts w:asciiTheme="majorHAnsi" w:eastAsiaTheme="minorHAnsi" w:hAnsiTheme="majorHAnsi" w:cstheme="majorHAnsi"/>
                <w:i/>
                <w:sz w:val="16"/>
                <w:u w:val="single"/>
              </w:rPr>
              <w:t>like</w:t>
            </w:r>
            <w:r>
              <w:rPr>
                <w:rFonts w:asciiTheme="majorHAnsi" w:eastAsiaTheme="minorHAnsi" w:hAnsiTheme="majorHAnsi" w:cstheme="majorHAnsi"/>
                <w:i/>
                <w:sz w:val="16"/>
              </w:rPr>
              <w:t xml:space="preserve"> pennies into a wishing-well</w:t>
            </w:r>
          </w:p>
        </w:tc>
      </w:tr>
      <w:tr w:rsidR="003F0E32" w:rsidTr="00E00A2B">
        <w:tc>
          <w:tcPr>
            <w:tcW w:w="1717" w:type="dxa"/>
            <w:vAlign w:val="center"/>
          </w:tcPr>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Metaphor</w:t>
            </w:r>
          </w:p>
        </w:tc>
        <w:tc>
          <w:tcPr>
            <w:tcW w:w="6783" w:type="dxa"/>
            <w:vAlign w:val="center"/>
          </w:tcPr>
          <w:p w:rsidR="003F0E32" w:rsidRDefault="003F0E32" w:rsidP="00E00A2B">
            <w:pPr>
              <w:spacing w:before="100" w:beforeAutospacing="1" w:after="100" w:afterAutospacing="1" w:line="240" w:lineRule="auto"/>
              <w:rPr>
                <w:rFonts w:asciiTheme="minorHAnsi" w:eastAsia="Times New Roman" w:hAnsiTheme="minorHAnsi" w:cstheme="minorHAnsi"/>
                <w:szCs w:val="24"/>
              </w:rPr>
            </w:pPr>
            <w:r>
              <w:rPr>
                <w:rFonts w:asciiTheme="minorHAnsi" w:eastAsia="Times New Roman" w:hAnsiTheme="minorHAnsi" w:cstheme="minorHAnsi"/>
                <w:b/>
                <w:bCs/>
                <w:szCs w:val="24"/>
              </w:rPr>
              <w:t>Metaphor</w:t>
            </w:r>
            <w:r>
              <w:rPr>
                <w:rFonts w:asciiTheme="minorHAnsi" w:eastAsia="Times New Roman" w:hAnsiTheme="minorHAnsi" w:cstheme="minorHAnsi"/>
                <w:szCs w:val="24"/>
              </w:rPr>
              <w:t xml:space="preserve"> is describing something as </w:t>
            </w:r>
            <w:r>
              <w:rPr>
                <w:rFonts w:asciiTheme="minorHAnsi" w:eastAsia="Times New Roman" w:hAnsiTheme="minorHAnsi" w:cstheme="minorHAnsi"/>
                <w:i/>
                <w:szCs w:val="24"/>
              </w:rPr>
              <w:t>being</w:t>
            </w:r>
            <w:r>
              <w:rPr>
                <w:rFonts w:asciiTheme="minorHAnsi" w:eastAsia="Times New Roman" w:hAnsiTheme="minorHAnsi" w:cstheme="minorHAnsi"/>
                <w:szCs w:val="24"/>
              </w:rPr>
              <w:t xml:space="preserve"> something else. This is a way to create a powerful image.</w:t>
            </w:r>
          </w:p>
        </w:tc>
        <w:tc>
          <w:tcPr>
            <w:tcW w:w="6626" w:type="dxa"/>
            <w:vAlign w:val="center"/>
          </w:tcPr>
          <w:p w:rsidR="003F0E32" w:rsidRDefault="003F0E32" w:rsidP="00E00A2B">
            <w:pPr>
              <w:spacing w:after="0" w:line="240" w:lineRule="auto"/>
              <w:ind w:left="316"/>
              <w:contextualSpacing/>
              <w:rPr>
                <w:rFonts w:asciiTheme="majorHAnsi" w:eastAsia="Times New Roman" w:hAnsiTheme="majorHAnsi" w:cstheme="majorHAnsi"/>
                <w:bCs/>
                <w:i/>
                <w:sz w:val="16"/>
                <w:szCs w:val="24"/>
              </w:rPr>
            </w:pPr>
            <w:r>
              <w:rPr>
                <w:rFonts w:asciiTheme="majorHAnsi" w:eastAsia="Times New Roman" w:hAnsiTheme="majorHAnsi" w:cstheme="majorHAnsi"/>
                <w:i/>
                <w:sz w:val="16"/>
                <w:szCs w:val="24"/>
              </w:rPr>
              <w:t xml:space="preserve">poems </w:t>
            </w:r>
            <w:r>
              <w:rPr>
                <w:rFonts w:asciiTheme="majorHAnsi" w:eastAsia="Times New Roman" w:hAnsiTheme="majorHAnsi" w:cstheme="majorHAnsi"/>
                <w:i/>
                <w:sz w:val="16"/>
                <w:szCs w:val="24"/>
                <w:u w:val="single"/>
              </w:rPr>
              <w:t>are</w:t>
            </w:r>
            <w:r>
              <w:rPr>
                <w:rFonts w:asciiTheme="majorHAnsi" w:eastAsia="Times New Roman" w:hAnsiTheme="majorHAnsi" w:cstheme="majorHAnsi"/>
                <w:i/>
                <w:sz w:val="16"/>
                <w:szCs w:val="24"/>
              </w:rPr>
              <w:t xml:space="preserve"> nails which tack the wind to a page</w:t>
            </w:r>
          </w:p>
        </w:tc>
      </w:tr>
      <w:tr w:rsidR="003F0E32" w:rsidTr="00E00A2B">
        <w:tc>
          <w:tcPr>
            <w:tcW w:w="1717" w:type="dxa"/>
            <w:shd w:val="clear" w:color="auto" w:fill="E4C9FF"/>
            <w:vAlign w:val="center"/>
          </w:tcPr>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Personification</w:t>
            </w:r>
          </w:p>
        </w:tc>
        <w:tc>
          <w:tcPr>
            <w:tcW w:w="6783" w:type="dxa"/>
            <w:shd w:val="clear" w:color="auto" w:fill="E4C9FF"/>
            <w:vAlign w:val="center"/>
          </w:tcPr>
          <w:p w:rsidR="003F0E32" w:rsidRDefault="003F0E32" w:rsidP="00E00A2B">
            <w:pPr>
              <w:spacing w:before="100" w:beforeAutospacing="1" w:after="100" w:afterAutospacing="1" w:line="240" w:lineRule="auto"/>
              <w:rPr>
                <w:rFonts w:asciiTheme="minorHAnsi" w:eastAsia="Times New Roman" w:hAnsiTheme="minorHAnsi" w:cstheme="minorHAnsi"/>
                <w:szCs w:val="24"/>
              </w:rPr>
            </w:pPr>
            <w:r>
              <w:rPr>
                <w:rFonts w:asciiTheme="minorHAnsi" w:eastAsia="Times New Roman" w:hAnsiTheme="minorHAnsi" w:cstheme="minorHAnsi"/>
                <w:b/>
                <w:bCs/>
                <w:szCs w:val="24"/>
              </w:rPr>
              <w:t>Personification</w:t>
            </w:r>
            <w:r>
              <w:rPr>
                <w:rFonts w:asciiTheme="minorHAnsi" w:eastAsia="Times New Roman" w:hAnsiTheme="minorHAnsi" w:cstheme="minorHAnsi"/>
                <w:szCs w:val="24"/>
              </w:rPr>
              <w:t> is where animals, plants or even inanimate objects, are given human qualities – resulting in a poem full of imagery and description.</w:t>
            </w:r>
          </w:p>
        </w:tc>
        <w:tc>
          <w:tcPr>
            <w:tcW w:w="6626" w:type="dxa"/>
            <w:shd w:val="clear" w:color="auto" w:fill="E4C9FF"/>
          </w:tcPr>
          <w:p w:rsidR="003F0E32" w:rsidRDefault="003F0E32" w:rsidP="00E00A2B">
            <w:pPr>
              <w:spacing w:after="0" w:line="240" w:lineRule="auto"/>
              <w:ind w:left="316"/>
              <w:contextualSpacing/>
              <w:rPr>
                <w:rFonts w:asciiTheme="majorHAnsi" w:eastAsiaTheme="minorHAnsi" w:hAnsiTheme="majorHAnsi" w:cstheme="majorHAnsi"/>
                <w:i/>
                <w:sz w:val="16"/>
                <w:szCs w:val="24"/>
              </w:rPr>
            </w:pPr>
            <w:r>
              <w:rPr>
                <w:rFonts w:asciiTheme="majorHAnsi" w:eastAsiaTheme="minorHAnsi" w:hAnsiTheme="majorHAnsi" w:cstheme="majorHAnsi"/>
                <w:i/>
                <w:sz w:val="16"/>
                <w:szCs w:val="24"/>
              </w:rPr>
              <w:t>Sir Autumn is in the garden moving around –</w:t>
            </w:r>
          </w:p>
          <w:p w:rsidR="003F0E32" w:rsidRDefault="003F0E32" w:rsidP="00E00A2B">
            <w:pPr>
              <w:spacing w:after="0" w:line="240" w:lineRule="auto"/>
              <w:ind w:left="316"/>
              <w:contextualSpacing/>
              <w:rPr>
                <w:rFonts w:asciiTheme="majorHAnsi" w:eastAsiaTheme="minorHAnsi" w:hAnsiTheme="majorHAnsi" w:cstheme="majorHAnsi"/>
                <w:i/>
                <w:sz w:val="16"/>
                <w:szCs w:val="24"/>
              </w:rPr>
            </w:pPr>
            <w:r>
              <w:rPr>
                <w:rFonts w:asciiTheme="majorHAnsi" w:eastAsiaTheme="minorHAnsi" w:hAnsiTheme="majorHAnsi" w:cstheme="majorHAnsi"/>
                <w:i/>
                <w:sz w:val="16"/>
                <w:szCs w:val="24"/>
              </w:rPr>
              <w:t>the fallen leaves his cape</w:t>
            </w:r>
          </w:p>
          <w:p w:rsidR="003F0E32" w:rsidRDefault="003F0E32" w:rsidP="00E00A2B">
            <w:pPr>
              <w:spacing w:after="0" w:line="240" w:lineRule="auto"/>
              <w:ind w:left="316"/>
              <w:contextualSpacing/>
              <w:rPr>
                <w:rFonts w:asciiTheme="minorHAnsi" w:eastAsiaTheme="minorHAnsi" w:hAnsiTheme="minorHAnsi" w:cstheme="minorBidi"/>
                <w:sz w:val="16"/>
                <w:szCs w:val="24"/>
              </w:rPr>
            </w:pPr>
            <w:r>
              <w:rPr>
                <w:rFonts w:asciiTheme="majorHAnsi" w:eastAsiaTheme="minorHAnsi" w:hAnsiTheme="majorHAnsi" w:cstheme="majorHAnsi"/>
                <w:i/>
                <w:sz w:val="16"/>
                <w:szCs w:val="24"/>
              </w:rPr>
              <w:t>of rustling ochre, golden brown.</w:t>
            </w:r>
          </w:p>
        </w:tc>
      </w:tr>
      <w:tr w:rsidR="003F0E32" w:rsidTr="00E00A2B">
        <w:tc>
          <w:tcPr>
            <w:tcW w:w="1717" w:type="dxa"/>
            <w:vAlign w:val="center"/>
          </w:tcPr>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Imagery</w:t>
            </w:r>
          </w:p>
          <w:p w:rsidR="003F0E32" w:rsidRDefault="003F0E32" w:rsidP="00E00A2B">
            <w:pPr>
              <w:spacing w:before="100" w:beforeAutospacing="1" w:after="100" w:afterAutospacing="1" w:line="240" w:lineRule="auto"/>
              <w:jc w:val="center"/>
              <w:outlineLvl w:val="0"/>
              <w:rPr>
                <w:rFonts w:asciiTheme="minorHAnsi" w:eastAsia="Times New Roman" w:hAnsiTheme="minorHAnsi" w:cstheme="minorHAnsi"/>
                <w:b/>
                <w:bCs/>
                <w:kern w:val="36"/>
                <w:szCs w:val="24"/>
              </w:rPr>
            </w:pPr>
          </w:p>
        </w:tc>
        <w:tc>
          <w:tcPr>
            <w:tcW w:w="6783" w:type="dxa"/>
            <w:vAlign w:val="center"/>
          </w:tcPr>
          <w:p w:rsidR="003F0E32" w:rsidRDefault="003F0E32" w:rsidP="00E00A2B">
            <w:pPr>
              <w:spacing w:before="100" w:beforeAutospacing="1" w:after="100" w:afterAutospacing="1" w:line="240" w:lineRule="auto"/>
              <w:rPr>
                <w:rFonts w:asciiTheme="minorHAnsi" w:eastAsia="Times New Roman" w:hAnsiTheme="minorHAnsi" w:cstheme="minorHAnsi"/>
                <w:szCs w:val="24"/>
              </w:rPr>
            </w:pPr>
            <w:r>
              <w:rPr>
                <w:rFonts w:asciiTheme="minorHAnsi" w:eastAsia="Times New Roman" w:hAnsiTheme="minorHAnsi" w:cstheme="minorHAnsi"/>
                <w:b/>
                <w:bCs/>
                <w:szCs w:val="24"/>
              </w:rPr>
              <w:t>Imagery</w:t>
            </w:r>
            <w:r>
              <w:rPr>
                <w:rFonts w:asciiTheme="minorHAnsi" w:eastAsia="Times New Roman" w:hAnsiTheme="minorHAnsi" w:cstheme="minorHAnsi"/>
                <w:szCs w:val="24"/>
              </w:rPr>
              <w:t>, is the use of description and vivid language, deepening the reader's understanding of the work by appealing to the senses. All imagery is aided through the use of other poetic devices, such as simile, metaphor, personification, onomatopoeia etc.</w:t>
            </w:r>
          </w:p>
        </w:tc>
        <w:tc>
          <w:tcPr>
            <w:tcW w:w="6626" w:type="dxa"/>
          </w:tcPr>
          <w:p w:rsidR="003F0E32" w:rsidRDefault="003F0E32" w:rsidP="00E00A2B">
            <w:pPr>
              <w:spacing w:before="100" w:beforeAutospacing="1" w:after="100" w:afterAutospacing="1" w:line="240" w:lineRule="auto"/>
              <w:rPr>
                <w:rFonts w:asciiTheme="minorHAnsi" w:eastAsia="Times New Roman" w:hAnsiTheme="minorHAnsi" w:cstheme="minorHAnsi"/>
                <w:b/>
                <w:bCs/>
                <w:sz w:val="24"/>
                <w:szCs w:val="24"/>
              </w:rPr>
            </w:pPr>
          </w:p>
        </w:tc>
      </w:tr>
    </w:tbl>
    <w:p w:rsidR="00F63547" w:rsidRDefault="003F0E32">
      <w:bookmarkStart w:id="0" w:name="_GoBack"/>
      <w:bookmarkEnd w:id="0"/>
    </w:p>
    <w:sectPr w:rsidR="00F63547" w:rsidSect="003F0E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32"/>
    <w:rsid w:val="003F0E32"/>
    <w:rsid w:val="00774D10"/>
    <w:rsid w:val="00796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CCEA6-6FD6-44D2-83E0-D6648289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E3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F0E32"/>
    <w:rPr>
      <w:color w:val="0000FF"/>
      <w:u w:val="single"/>
    </w:rPr>
  </w:style>
  <w:style w:type="table" w:styleId="TableGrid">
    <w:name w:val="Table Grid"/>
    <w:basedOn w:val="TableNormal"/>
    <w:rsid w:val="003F0E32"/>
    <w:pPr>
      <w:spacing w:after="200" w:line="276"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Gravili</dc:creator>
  <cp:keywords/>
  <dc:description/>
  <cp:lastModifiedBy>M Gravili</cp:lastModifiedBy>
  <cp:revision>1</cp:revision>
  <dcterms:created xsi:type="dcterms:W3CDTF">2021-03-01T09:27:00Z</dcterms:created>
  <dcterms:modified xsi:type="dcterms:W3CDTF">2021-03-01T09:28:00Z</dcterms:modified>
</cp:coreProperties>
</file>